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D6" w:rsidRDefault="003A4ED6" w:rsidP="003A4ED6">
      <w:pPr>
        <w:pStyle w:val="default"/>
        <w:shd w:val="clear" w:color="auto" w:fill="FFFFFF"/>
        <w:jc w:val="center"/>
      </w:pPr>
      <w:r>
        <w:rPr>
          <w:b/>
          <w:bCs/>
        </w:rPr>
        <w:t>4924 SAYILI KANUNA GÖRE SÖZLEŞMELİ PERSONEL ÇALIŞTIRILMASINA DAİR İLAN METNİ</w:t>
      </w:r>
    </w:p>
    <w:p w:rsidR="00690423" w:rsidRPr="002F5709" w:rsidRDefault="00690423" w:rsidP="00690423">
      <w:pPr>
        <w:autoSpaceDE w:val="0"/>
        <w:autoSpaceDN w:val="0"/>
        <w:adjustRightInd w:val="0"/>
        <w:spacing w:after="0" w:line="240" w:lineRule="auto"/>
        <w:ind w:firstLine="708"/>
        <w:jc w:val="both"/>
        <w:rPr>
          <w:rFonts w:ascii="Times New Roman" w:hAnsi="Times New Roman" w:cs="Times New Roman"/>
          <w:sz w:val="24"/>
          <w:szCs w:val="24"/>
        </w:rPr>
      </w:pPr>
      <w:r w:rsidRPr="002F5709">
        <w:rPr>
          <w:rFonts w:ascii="Times New Roman" w:hAnsi="Times New Roman" w:cs="Times New Roman"/>
          <w:sz w:val="24"/>
          <w:szCs w:val="24"/>
        </w:rPr>
        <w:t>3359 sayılı Sağlık Hizmetleri Temel Kanununun ek-3 üncü maddesi, uzman tabip ve tabiplerin Devlet hizmeti yükümlülüklerini istekleri halinde 4924 sayılı Kanuna tabi sözleşmeli sağlık personeli olarak yapmalarına, Sağlık Bakanlığı ve Bağlı Kuruluşları 4924 Sayılı Kanuna Tabi Sözleşmeli Sağlık Personeli Atama ve Yer Değiştirme Yönetmeliğinin 5 inci maddesinin(1) bendi ise Devlet hizmeti yükümlüsü olmayan uzman tabip ve tabiplerin istekleri halinde 4924 sayılı Kanuna tabi sözleşmeli sağlık personeli pozisyonlarına geçmelerine imkân tanımaktadır.</w:t>
      </w:r>
      <w:r w:rsidR="000A5BDC" w:rsidRPr="002F5709">
        <w:rPr>
          <w:rFonts w:ascii="Times New Roman" w:hAnsi="Times New Roman" w:cs="Times New Roman"/>
          <w:sz w:val="24"/>
          <w:szCs w:val="24"/>
        </w:rPr>
        <w:t xml:space="preserve"> </w:t>
      </w:r>
    </w:p>
    <w:p w:rsidR="00690423" w:rsidRPr="002F5709" w:rsidRDefault="000A5BDC" w:rsidP="00690423">
      <w:pPr>
        <w:autoSpaceDE w:val="0"/>
        <w:autoSpaceDN w:val="0"/>
        <w:adjustRightInd w:val="0"/>
        <w:spacing w:after="0" w:line="240" w:lineRule="auto"/>
        <w:jc w:val="both"/>
        <w:rPr>
          <w:rFonts w:ascii="Times New Roman" w:hAnsi="Times New Roman" w:cs="Times New Roman"/>
          <w:sz w:val="24"/>
          <w:szCs w:val="24"/>
        </w:rPr>
      </w:pPr>
      <w:r w:rsidRPr="002F5709">
        <w:rPr>
          <w:rFonts w:ascii="Times New Roman" w:hAnsi="Times New Roman" w:cs="Times New Roman"/>
          <w:sz w:val="24"/>
          <w:szCs w:val="24"/>
        </w:rPr>
        <w:t xml:space="preserve">           </w:t>
      </w:r>
    </w:p>
    <w:p w:rsidR="003A4ED6" w:rsidRPr="002F5709" w:rsidRDefault="003A4ED6" w:rsidP="00690423">
      <w:pPr>
        <w:autoSpaceDE w:val="0"/>
        <w:autoSpaceDN w:val="0"/>
        <w:adjustRightInd w:val="0"/>
        <w:spacing w:after="180"/>
        <w:ind w:firstLine="708"/>
        <w:jc w:val="both"/>
        <w:rPr>
          <w:rFonts w:ascii="Times New Roman" w:hAnsi="Times New Roman" w:cs="Times New Roman"/>
          <w:sz w:val="24"/>
          <w:szCs w:val="24"/>
        </w:rPr>
      </w:pPr>
      <w:r w:rsidRPr="002F5709">
        <w:rPr>
          <w:rFonts w:ascii="Times New Roman" w:hAnsi="Times New Roman" w:cs="Times New Roman"/>
          <w:sz w:val="24"/>
          <w:szCs w:val="24"/>
        </w:rPr>
        <w:t>4924 sayılı Eleman Temininde Güçlük Çekilen Yerlerde Sözleşmeli Sağlık Personeli Çalıştırılması ile Bazı Kanun ve Kanun Hükmünde Kararnamelerde Değişiklik Yapılması Hakkında Kanunun 1 inci maddesi uyarınca 201</w:t>
      </w:r>
      <w:r w:rsidR="00723821">
        <w:rPr>
          <w:rFonts w:ascii="Times New Roman" w:hAnsi="Times New Roman" w:cs="Times New Roman"/>
          <w:sz w:val="24"/>
          <w:szCs w:val="24"/>
        </w:rPr>
        <w:t>9</w:t>
      </w:r>
      <w:r w:rsidRPr="002F5709">
        <w:rPr>
          <w:rFonts w:ascii="Times New Roman" w:hAnsi="Times New Roman" w:cs="Times New Roman"/>
          <w:sz w:val="24"/>
          <w:szCs w:val="24"/>
        </w:rPr>
        <w:t xml:space="preserve"> yılında sözleşmeli personel istihdam edilecek hizmet birimleri</w:t>
      </w:r>
      <w:r w:rsidR="00723821">
        <w:rPr>
          <w:rFonts w:ascii="Times New Roman" w:hAnsi="Times New Roman" w:cs="Times New Roman"/>
          <w:sz w:val="24"/>
          <w:szCs w:val="24"/>
        </w:rPr>
        <w:t xml:space="preserve">nin 05/02/2019 </w:t>
      </w:r>
      <w:r w:rsidR="00A1003A" w:rsidRPr="002F5709">
        <w:rPr>
          <w:rFonts w:ascii="Times New Roman" w:hAnsi="Times New Roman" w:cs="Times New Roman"/>
          <w:sz w:val="24"/>
          <w:szCs w:val="24"/>
        </w:rPr>
        <w:t>tarihli ve 30</w:t>
      </w:r>
      <w:r w:rsidR="00723821">
        <w:rPr>
          <w:rFonts w:ascii="Times New Roman" w:hAnsi="Times New Roman" w:cs="Times New Roman"/>
          <w:sz w:val="24"/>
          <w:szCs w:val="24"/>
        </w:rPr>
        <w:t>677</w:t>
      </w:r>
      <w:r w:rsidRPr="002F5709">
        <w:rPr>
          <w:rFonts w:ascii="Times New Roman" w:hAnsi="Times New Roman" w:cs="Times New Roman"/>
          <w:sz w:val="24"/>
          <w:szCs w:val="24"/>
        </w:rPr>
        <w:t xml:space="preserve"> sayılı Resmî Gazete'de </w:t>
      </w:r>
      <w:r w:rsidR="00A1003A" w:rsidRPr="002F5709">
        <w:rPr>
          <w:rFonts w:ascii="Times New Roman" w:hAnsi="Times New Roman" w:cs="Times New Roman"/>
          <w:sz w:val="24"/>
          <w:szCs w:val="24"/>
        </w:rPr>
        <w:t>yayımla</w:t>
      </w:r>
      <w:r w:rsidR="00723821">
        <w:rPr>
          <w:rFonts w:ascii="Times New Roman" w:hAnsi="Times New Roman" w:cs="Times New Roman"/>
          <w:sz w:val="24"/>
          <w:szCs w:val="24"/>
        </w:rPr>
        <w:t>narak yürürlüğe giren 04/02/2019</w:t>
      </w:r>
      <w:r w:rsidR="00A1003A" w:rsidRPr="002F5709">
        <w:rPr>
          <w:rFonts w:ascii="Times New Roman" w:hAnsi="Times New Roman" w:cs="Times New Roman"/>
          <w:sz w:val="24"/>
          <w:szCs w:val="24"/>
        </w:rPr>
        <w:t xml:space="preserve"> tarihli ve 201</w:t>
      </w:r>
      <w:r w:rsidR="00723821">
        <w:rPr>
          <w:rFonts w:ascii="Times New Roman" w:hAnsi="Times New Roman" w:cs="Times New Roman"/>
          <w:sz w:val="24"/>
          <w:szCs w:val="24"/>
        </w:rPr>
        <w:t>9</w:t>
      </w:r>
      <w:r w:rsidR="00A1003A" w:rsidRPr="002F5709">
        <w:rPr>
          <w:rFonts w:ascii="Times New Roman" w:hAnsi="Times New Roman" w:cs="Times New Roman"/>
          <w:sz w:val="24"/>
          <w:szCs w:val="24"/>
        </w:rPr>
        <w:t>/</w:t>
      </w:r>
      <w:r w:rsidR="00723821">
        <w:rPr>
          <w:rFonts w:ascii="Times New Roman" w:hAnsi="Times New Roman" w:cs="Times New Roman"/>
          <w:sz w:val="24"/>
          <w:szCs w:val="24"/>
        </w:rPr>
        <w:t>4</w:t>
      </w:r>
      <w:r w:rsidR="00A1003A" w:rsidRPr="002F5709">
        <w:rPr>
          <w:rFonts w:ascii="Times New Roman" w:hAnsi="Times New Roman" w:cs="Times New Roman"/>
          <w:sz w:val="24"/>
          <w:szCs w:val="24"/>
        </w:rPr>
        <w:t xml:space="preserve">5 </w:t>
      </w:r>
      <w:r w:rsidRPr="002F5709">
        <w:rPr>
          <w:rFonts w:ascii="Times New Roman" w:hAnsi="Times New Roman" w:cs="Times New Roman"/>
          <w:sz w:val="24"/>
          <w:szCs w:val="24"/>
        </w:rPr>
        <w:t xml:space="preserve">sayılı </w:t>
      </w:r>
      <w:r w:rsidR="00723821">
        <w:rPr>
          <w:rFonts w:ascii="Times New Roman" w:hAnsi="Times New Roman" w:cs="Times New Roman"/>
          <w:sz w:val="24"/>
          <w:szCs w:val="24"/>
        </w:rPr>
        <w:t xml:space="preserve">Cumhurbaşkanı </w:t>
      </w:r>
      <w:r w:rsidRPr="002F5709">
        <w:rPr>
          <w:rFonts w:ascii="Times New Roman" w:hAnsi="Times New Roman" w:cs="Times New Roman"/>
          <w:sz w:val="24"/>
          <w:szCs w:val="24"/>
        </w:rPr>
        <w:t>Kararı ile tespit edilmiş olup</w:t>
      </w:r>
      <w:r w:rsidR="00723821">
        <w:rPr>
          <w:rFonts w:ascii="Times New Roman" w:hAnsi="Times New Roman" w:cs="Times New Roman"/>
          <w:sz w:val="24"/>
          <w:szCs w:val="24"/>
        </w:rPr>
        <w:t>, 01/01/2019 tarihinden itibaren geçerli olmak üzere</w:t>
      </w:r>
      <w:r w:rsidRPr="002F5709">
        <w:rPr>
          <w:rFonts w:ascii="Times New Roman" w:hAnsi="Times New Roman" w:cs="Times New Roman"/>
          <w:sz w:val="24"/>
          <w:szCs w:val="24"/>
        </w:rPr>
        <w:t xml:space="preserve"> Maliye Bakanlığı tarafından vize edilen </w:t>
      </w:r>
      <w:r w:rsidR="00A1003A" w:rsidRPr="002F5709">
        <w:rPr>
          <w:rFonts w:ascii="Times New Roman" w:hAnsi="Times New Roman" w:cs="Times New Roman"/>
          <w:sz w:val="24"/>
          <w:szCs w:val="24"/>
        </w:rPr>
        <w:t xml:space="preserve">Ankara İl Sağlık Müdürlüğüne </w:t>
      </w:r>
      <w:r w:rsidR="000A5BDC" w:rsidRPr="002F5709">
        <w:rPr>
          <w:rFonts w:ascii="Times New Roman" w:hAnsi="Times New Roman" w:cs="Times New Roman"/>
          <w:sz w:val="24"/>
          <w:szCs w:val="24"/>
        </w:rPr>
        <w:t>bağlı</w:t>
      </w:r>
      <w:r w:rsidRPr="002F5709">
        <w:rPr>
          <w:rFonts w:ascii="Times New Roman" w:hAnsi="Times New Roman" w:cs="Times New Roman"/>
          <w:sz w:val="24"/>
          <w:szCs w:val="24"/>
        </w:rPr>
        <w:t xml:space="preserve"> sağlık tesislerinde boş pozisyonlara</w:t>
      </w:r>
      <w:r w:rsidR="00CC72FC" w:rsidRPr="002F5709">
        <w:rPr>
          <w:rFonts w:ascii="Times New Roman" w:hAnsi="Times New Roman" w:cs="Times New Roman"/>
          <w:sz w:val="24"/>
          <w:szCs w:val="24"/>
        </w:rPr>
        <w:t xml:space="preserve"> </w:t>
      </w:r>
      <w:r w:rsidR="00B57A92" w:rsidRPr="002F5709">
        <w:rPr>
          <w:rFonts w:ascii="Times New Roman" w:hAnsi="Times New Roman" w:cs="Times New Roman"/>
          <w:sz w:val="24"/>
          <w:szCs w:val="24"/>
        </w:rPr>
        <w:t xml:space="preserve">Yönetim Hizmetleri Genel Müdürlüğü’nün </w:t>
      </w:r>
      <w:r w:rsidR="00A1003A" w:rsidRPr="002F5709">
        <w:rPr>
          <w:rFonts w:ascii="Times New Roman" w:hAnsi="Times New Roman" w:cs="Times New Roman"/>
          <w:sz w:val="24"/>
          <w:szCs w:val="24"/>
        </w:rPr>
        <w:t>2018/9</w:t>
      </w:r>
      <w:r w:rsidR="00CC72FC" w:rsidRPr="002F5709">
        <w:rPr>
          <w:rFonts w:ascii="Times New Roman" w:hAnsi="Times New Roman" w:cs="Times New Roman"/>
          <w:sz w:val="24"/>
          <w:szCs w:val="24"/>
        </w:rPr>
        <w:t xml:space="preserve"> sayılı </w:t>
      </w:r>
      <w:r w:rsidR="00A1003A" w:rsidRPr="002F5709">
        <w:rPr>
          <w:rFonts w:ascii="Times New Roman" w:hAnsi="Times New Roman" w:cs="Times New Roman"/>
          <w:sz w:val="24"/>
          <w:szCs w:val="24"/>
        </w:rPr>
        <w:t xml:space="preserve">Genelgesi </w:t>
      </w:r>
      <w:r w:rsidR="00723821">
        <w:rPr>
          <w:rFonts w:ascii="Times New Roman" w:hAnsi="Times New Roman" w:cs="Times New Roman"/>
          <w:sz w:val="24"/>
          <w:szCs w:val="24"/>
        </w:rPr>
        <w:t xml:space="preserve">ve 22/03/2019 tarih ve E.292 sayılı yazısı ile </w:t>
      </w:r>
      <w:r w:rsidR="00B57A92" w:rsidRPr="002F5709">
        <w:rPr>
          <w:rFonts w:ascii="Times New Roman" w:hAnsi="Times New Roman" w:cs="Times New Roman"/>
          <w:sz w:val="24"/>
          <w:szCs w:val="24"/>
        </w:rPr>
        <w:t>Müdürlüğümüz</w:t>
      </w:r>
      <w:bookmarkStart w:id="0" w:name="_GoBack"/>
      <w:bookmarkEnd w:id="0"/>
      <w:r w:rsidR="00B57A92" w:rsidRPr="002F5709">
        <w:rPr>
          <w:rFonts w:ascii="Times New Roman" w:hAnsi="Times New Roman" w:cs="Times New Roman"/>
          <w:sz w:val="24"/>
          <w:szCs w:val="24"/>
        </w:rPr>
        <w:t xml:space="preserve"> </w:t>
      </w:r>
      <w:r w:rsidR="00EA02D0" w:rsidRPr="002F5709">
        <w:rPr>
          <w:rFonts w:ascii="Times New Roman" w:hAnsi="Times New Roman" w:cs="Times New Roman"/>
          <w:sz w:val="24"/>
          <w:szCs w:val="24"/>
        </w:rPr>
        <w:t>13/04/2018</w:t>
      </w:r>
      <w:r w:rsidR="00B57A92" w:rsidRPr="002F5709">
        <w:rPr>
          <w:rFonts w:ascii="Times New Roman" w:hAnsi="Times New Roman" w:cs="Times New Roman"/>
          <w:sz w:val="24"/>
          <w:szCs w:val="24"/>
        </w:rPr>
        <w:t xml:space="preserve"> tarih ve </w:t>
      </w:r>
      <w:r w:rsidR="00EA02D0" w:rsidRPr="002F5709">
        <w:rPr>
          <w:rFonts w:ascii="Times New Roman" w:hAnsi="Times New Roman" w:cs="Times New Roman"/>
          <w:sz w:val="24"/>
          <w:szCs w:val="24"/>
        </w:rPr>
        <w:t xml:space="preserve">E.7642 </w:t>
      </w:r>
      <w:r w:rsidR="00B57A92" w:rsidRPr="002F5709">
        <w:rPr>
          <w:rFonts w:ascii="Times New Roman" w:hAnsi="Times New Roman" w:cs="Times New Roman"/>
          <w:sz w:val="24"/>
          <w:szCs w:val="24"/>
        </w:rPr>
        <w:t xml:space="preserve">sayılı </w:t>
      </w:r>
      <w:r w:rsidR="00EA02D0" w:rsidRPr="002F5709">
        <w:rPr>
          <w:rFonts w:ascii="Times New Roman" w:hAnsi="Times New Roman" w:cs="Times New Roman"/>
          <w:sz w:val="24"/>
          <w:szCs w:val="24"/>
        </w:rPr>
        <w:t xml:space="preserve">Makam Onayı ile kurulan </w:t>
      </w:r>
      <w:r w:rsidR="00CC72FC" w:rsidRPr="002F5709">
        <w:rPr>
          <w:rFonts w:ascii="Times New Roman" w:hAnsi="Times New Roman" w:cs="Times New Roman"/>
          <w:sz w:val="24"/>
          <w:szCs w:val="24"/>
        </w:rPr>
        <w:t>4924 Sayılı Kanuna Tâbi Sözleşmeli Personel Komisyonu Kararı gereği</w:t>
      </w:r>
      <w:r w:rsidRPr="002F5709">
        <w:rPr>
          <w:rFonts w:ascii="Times New Roman" w:hAnsi="Times New Roman" w:cs="Times New Roman"/>
          <w:sz w:val="24"/>
          <w:szCs w:val="24"/>
        </w:rPr>
        <w:t xml:space="preserve"> 657 sayılı Devlet Memurları Kanununun 4. Maddesinin (A) bendine göre kadrolu olarak çalışan tabip ve uzman tabip personelin sözleşmeli personel pozisyonlarına geçiş işlemleri aşağıda belirtilen usul ve esaslara göre yapılacaktır.</w:t>
      </w:r>
    </w:p>
    <w:p w:rsidR="003A4ED6" w:rsidRDefault="003A4ED6" w:rsidP="0008334D">
      <w:pPr>
        <w:pStyle w:val="default"/>
        <w:shd w:val="clear" w:color="auto" w:fill="FFFFFF"/>
        <w:jc w:val="center"/>
      </w:pPr>
      <w:r>
        <w:rPr>
          <w:b/>
          <w:bCs/>
        </w:rPr>
        <w:t>USUL VE ESASLAR</w:t>
      </w:r>
    </w:p>
    <w:p w:rsidR="003A4ED6" w:rsidRPr="002F5709" w:rsidRDefault="000A5BDC" w:rsidP="003A4ED6">
      <w:pPr>
        <w:pStyle w:val="default"/>
        <w:shd w:val="clear" w:color="auto" w:fill="FFFFFF"/>
        <w:jc w:val="both"/>
      </w:pPr>
      <w:r w:rsidRPr="002F5709">
        <w:t>1</w:t>
      </w:r>
      <w:r w:rsidR="003A4ED6" w:rsidRPr="002F5709">
        <w:t xml:space="preserve">. Boş pozisyonlara öncelikle, pozisyonların vize edildiği birimlerde çalışan Devlet hizmeti yükümlüsü olanların yerleştirme işlemleri yapılacaktır Devlet hizmeti yükümlülerinin yerleştirme işlemlerinden sonra, boş pozisyon kalması halinde, aynı birimde çalışan ve Devlet hizmeti yükümlüsü olmayanların yerleştirme işlemleri yapılacaktır. </w:t>
      </w:r>
    </w:p>
    <w:p w:rsidR="008858F4" w:rsidRPr="002F5709" w:rsidRDefault="000A5BDC" w:rsidP="003A4ED6">
      <w:pPr>
        <w:pStyle w:val="default"/>
        <w:shd w:val="clear" w:color="auto" w:fill="FFFFFF"/>
        <w:jc w:val="both"/>
      </w:pPr>
      <w:r w:rsidRPr="002F5709">
        <w:t>2</w:t>
      </w:r>
      <w:r w:rsidR="003A4ED6" w:rsidRPr="002F5709">
        <w:t xml:space="preserve">. İlçelerin aynı biriminde görev yapanların yerleştirme işlemlerinden sonra boş pozisyon kalması halinde, öncelikle il merkezinden ve diğer ilçelerden yerleştirme yapılacaktır. </w:t>
      </w:r>
    </w:p>
    <w:p w:rsidR="0008334D" w:rsidRPr="002F5709" w:rsidRDefault="008858F4" w:rsidP="003A4ED6">
      <w:pPr>
        <w:pStyle w:val="default"/>
        <w:shd w:val="clear" w:color="auto" w:fill="FFFFFF"/>
        <w:jc w:val="both"/>
      </w:pPr>
      <w:r w:rsidRPr="002F5709">
        <w:t xml:space="preserve">3. İlçelerde </w:t>
      </w:r>
      <w:r w:rsidR="00EA02D0" w:rsidRPr="002F5709">
        <w:t xml:space="preserve">aynı </w:t>
      </w:r>
      <w:r w:rsidR="002130A4">
        <w:t>u</w:t>
      </w:r>
      <w:r w:rsidR="00EA02D0" w:rsidRPr="002F5709">
        <w:t xml:space="preserve">nvanda </w:t>
      </w:r>
      <w:r w:rsidRPr="002F5709">
        <w:t>boş pozisyon bulunması halinde</w:t>
      </w:r>
      <w:r w:rsidR="0008334D" w:rsidRPr="002F5709">
        <w:t>,</w:t>
      </w:r>
      <w:r w:rsidRPr="002F5709">
        <w:t xml:space="preserve"> </w:t>
      </w:r>
      <w:r w:rsidR="0008334D" w:rsidRPr="002F5709">
        <w:t xml:space="preserve">aynı pozisyonda </w:t>
      </w:r>
      <w:r w:rsidRPr="002F5709">
        <w:t>il merkezine yerleştirme</w:t>
      </w:r>
      <w:r w:rsidR="0008334D" w:rsidRPr="002F5709">
        <w:t xml:space="preserve"> işlemi</w:t>
      </w:r>
      <w:r w:rsidRPr="002F5709">
        <w:t xml:space="preserve"> </w:t>
      </w:r>
      <w:r w:rsidRPr="002F5709">
        <w:rPr>
          <w:i/>
        </w:rPr>
        <w:t>yapılmayacaktır</w:t>
      </w:r>
      <w:r w:rsidRPr="002F5709">
        <w:t xml:space="preserve">. </w:t>
      </w:r>
    </w:p>
    <w:p w:rsidR="000A5BDC" w:rsidRPr="002F5709" w:rsidRDefault="0008334D" w:rsidP="003A4ED6">
      <w:pPr>
        <w:pStyle w:val="default"/>
        <w:shd w:val="clear" w:color="auto" w:fill="FFFFFF"/>
        <w:jc w:val="both"/>
      </w:pPr>
      <w:r w:rsidRPr="002F5709">
        <w:t xml:space="preserve">4. </w:t>
      </w:r>
      <w:r w:rsidR="003A4ED6" w:rsidRPr="002F5709">
        <w:rPr>
          <w:i/>
        </w:rPr>
        <w:t xml:space="preserve">İlçelerde boş pozisyon bulunmaması halinde </w:t>
      </w:r>
      <w:r w:rsidR="003A4ED6" w:rsidRPr="002F5709">
        <w:t>il merkezindeki boş pozisyonlara öncelikle il merkezinde bulunanların yerleştirme işlemi yapılacaktır. İl merkezinde bulunanların yerleştirme işlemi yapıldıktan sonra boş pozisyon kalması halinde ilçelerde bulunanların</w:t>
      </w:r>
      <w:r w:rsidR="008858F4" w:rsidRPr="002F5709">
        <w:t xml:space="preserve"> il merkezine</w:t>
      </w:r>
      <w:r w:rsidR="003A4ED6" w:rsidRPr="002F5709">
        <w:t xml:space="preserve"> yerleştirmeleri yapılacaktır.</w:t>
      </w:r>
    </w:p>
    <w:p w:rsidR="003A4ED6" w:rsidRPr="002F5709" w:rsidRDefault="0008334D" w:rsidP="003A4ED6">
      <w:pPr>
        <w:pStyle w:val="default"/>
        <w:shd w:val="clear" w:color="auto" w:fill="FFFFFF"/>
        <w:jc w:val="both"/>
      </w:pPr>
      <w:r w:rsidRPr="002F5709">
        <w:t>5</w:t>
      </w:r>
      <w:r w:rsidR="003A4ED6" w:rsidRPr="002F5709">
        <w:t>. Devlet hizmeti yükümlülerinin yerleştirme işlemlerinde boş sözleşmeli personel pozisyonundan fazla müracaat olması halinde söz konusu birimde sırasıyla hizmet süresine ve hizmet puanına öncelik verilerek yerleştirme işlemi yapılacaktır. Hizmet süresinin ve hizmet puanının eşit olması halinde yerleştirme işlemi kura ile yapılacaktır.</w:t>
      </w:r>
    </w:p>
    <w:p w:rsidR="003A4ED6" w:rsidRPr="004B256D" w:rsidRDefault="0008334D" w:rsidP="003A4ED6">
      <w:pPr>
        <w:pStyle w:val="default"/>
        <w:shd w:val="clear" w:color="auto" w:fill="FFFFFF"/>
        <w:jc w:val="both"/>
      </w:pPr>
      <w:r w:rsidRPr="004B256D">
        <w:lastRenderedPageBreak/>
        <w:t>6</w:t>
      </w:r>
      <w:r w:rsidR="003A4ED6" w:rsidRPr="004B256D">
        <w:t>. Devlet hizmeti yükümlüsü olmayanların yerleştirme işlemlerinde boş sözleşmeli personel pozisyonundan fazla müracaat olması halinde yerleştirme işlemleri kura ile yapılacaktır.</w:t>
      </w:r>
    </w:p>
    <w:p w:rsidR="004B256D" w:rsidRPr="004B256D" w:rsidRDefault="004B256D" w:rsidP="003A4ED6">
      <w:pPr>
        <w:pStyle w:val="default"/>
        <w:shd w:val="clear" w:color="auto" w:fill="FFFFFF"/>
        <w:jc w:val="both"/>
      </w:pPr>
      <w:r w:rsidRPr="004B256D">
        <w:t>7. Devlet Hizmet Yükümlüsü olarak görev yapan personel kadrosunun bulunduğu kurum haricinde başka bir pozisyon için başvuruda bulunamayacaktır.</w:t>
      </w:r>
    </w:p>
    <w:p w:rsidR="003A4ED6" w:rsidRPr="004B256D" w:rsidRDefault="004B256D" w:rsidP="003A4ED6">
      <w:pPr>
        <w:pStyle w:val="default"/>
        <w:shd w:val="clear" w:color="auto" w:fill="FFFFFF"/>
        <w:spacing w:after="73" w:afterAutospacing="0"/>
        <w:jc w:val="both"/>
      </w:pPr>
      <w:r w:rsidRPr="004B256D">
        <w:t>8</w:t>
      </w:r>
      <w:r w:rsidR="003A4ED6" w:rsidRPr="004B256D">
        <w:t>. Kura, başvuruda bulunan adayların huzurunda katılımcılara açık olarak yapılacaktır.</w:t>
      </w:r>
    </w:p>
    <w:p w:rsidR="000A5BDC" w:rsidRPr="004B256D" w:rsidRDefault="004B256D" w:rsidP="000A5BDC">
      <w:pPr>
        <w:pStyle w:val="default"/>
        <w:shd w:val="clear" w:color="auto" w:fill="FFFFFF"/>
        <w:jc w:val="both"/>
      </w:pPr>
      <w:r w:rsidRPr="004B256D">
        <w:t>9</w:t>
      </w:r>
      <w:r w:rsidR="000A5BDC" w:rsidRPr="004B256D">
        <w:t>. Sözleşmeli personel pozisyonlarına geçmek üzere başvuran personelin başvuruları ilgili mevzuata göre Komisyonca değerlendirilerek tutanak altına alınacaktır.</w:t>
      </w:r>
    </w:p>
    <w:p w:rsidR="003A4ED6" w:rsidRPr="00576AAA" w:rsidRDefault="004B256D" w:rsidP="003A4ED6">
      <w:pPr>
        <w:pStyle w:val="default"/>
        <w:shd w:val="clear" w:color="auto" w:fill="FFFFFF"/>
        <w:spacing w:after="73" w:afterAutospacing="0"/>
        <w:jc w:val="both"/>
        <w:rPr>
          <w:sz w:val="20"/>
          <w:szCs w:val="20"/>
        </w:rPr>
      </w:pPr>
      <w:r w:rsidRPr="004B256D">
        <w:t>10</w:t>
      </w:r>
      <w:r w:rsidR="000F0145" w:rsidRPr="004B256D">
        <w:t>. Tabip ve Acil Tıp</w:t>
      </w:r>
      <w:r w:rsidR="003A4ED6" w:rsidRPr="004B256D">
        <w:t xml:space="preserve"> </w:t>
      </w:r>
      <w:r w:rsidR="0008334D" w:rsidRPr="004B256D">
        <w:t>Uzman Tabibi</w:t>
      </w:r>
      <w:r w:rsidR="000F0145" w:rsidRPr="004B256D">
        <w:t xml:space="preserve"> </w:t>
      </w:r>
      <w:r w:rsidR="003A4ED6" w:rsidRPr="004B256D">
        <w:t xml:space="preserve">pozisyonlarının tamamı </w:t>
      </w:r>
      <w:r w:rsidR="000F0145" w:rsidRPr="004B256D">
        <w:t>s</w:t>
      </w:r>
      <w:r w:rsidR="003A4ED6" w:rsidRPr="004B256D">
        <w:t>ağlık tesis</w:t>
      </w:r>
      <w:r w:rsidR="000F0145" w:rsidRPr="004B256D">
        <w:t>ler</w:t>
      </w:r>
      <w:r w:rsidR="003A4ED6" w:rsidRPr="004B256D">
        <w:t>inin acil servislerinde kullanılacaktır</w:t>
      </w:r>
      <w:r w:rsidR="003A4ED6" w:rsidRPr="00576AAA">
        <w:rPr>
          <w:sz w:val="20"/>
          <w:szCs w:val="20"/>
        </w:rPr>
        <w:t>.</w:t>
      </w:r>
    </w:p>
    <w:p w:rsidR="000F0145" w:rsidRDefault="000F0145" w:rsidP="003A4ED6">
      <w:pPr>
        <w:pStyle w:val="default"/>
        <w:shd w:val="clear" w:color="auto" w:fill="FFFFFF"/>
        <w:spacing w:after="73" w:afterAutospacing="0"/>
        <w:jc w:val="both"/>
      </w:pPr>
    </w:p>
    <w:p w:rsidR="0060210B" w:rsidRDefault="0060210B" w:rsidP="003A4ED6">
      <w:pPr>
        <w:shd w:val="clear" w:color="auto" w:fill="F5F5F4"/>
        <w:spacing w:after="0" w:line="240" w:lineRule="auto"/>
        <w:jc w:val="center"/>
        <w:rPr>
          <w:rFonts w:ascii="Times New Roman" w:eastAsia="Times New Roman" w:hAnsi="Times New Roman" w:cs="Times New Roman"/>
          <w:b/>
          <w:bCs/>
          <w:color w:val="000000"/>
          <w:szCs w:val="24"/>
          <w:lang w:eastAsia="tr-TR"/>
        </w:rPr>
      </w:pPr>
    </w:p>
    <w:p w:rsidR="003A4ED6" w:rsidRDefault="003A4ED6" w:rsidP="003A4ED6">
      <w:pPr>
        <w:shd w:val="clear" w:color="auto" w:fill="F5F5F4"/>
        <w:spacing w:after="0" w:line="240" w:lineRule="auto"/>
        <w:jc w:val="center"/>
        <w:rPr>
          <w:rFonts w:ascii="Times New Roman" w:eastAsia="Times New Roman" w:hAnsi="Times New Roman" w:cs="Times New Roman"/>
          <w:b/>
          <w:bCs/>
          <w:color w:val="000000"/>
          <w:szCs w:val="24"/>
          <w:lang w:eastAsia="tr-TR"/>
        </w:rPr>
      </w:pPr>
      <w:r w:rsidRPr="00952D6A">
        <w:rPr>
          <w:rFonts w:ascii="Times New Roman" w:eastAsia="Times New Roman" w:hAnsi="Times New Roman" w:cs="Times New Roman"/>
          <w:b/>
          <w:bCs/>
          <w:color w:val="000000"/>
          <w:szCs w:val="24"/>
          <w:lang w:eastAsia="tr-TR"/>
        </w:rPr>
        <w:t>ATAMA TAKVİMİ</w:t>
      </w:r>
    </w:p>
    <w:p w:rsidR="0060210B" w:rsidRPr="00952D6A" w:rsidRDefault="0060210B" w:rsidP="003A4ED6">
      <w:pPr>
        <w:shd w:val="clear" w:color="auto" w:fill="F5F5F4"/>
        <w:spacing w:after="0" w:line="240" w:lineRule="auto"/>
        <w:jc w:val="center"/>
        <w:rPr>
          <w:rFonts w:ascii="Times New Roman" w:eastAsia="Times New Roman" w:hAnsi="Times New Roman" w:cs="Times New Roman"/>
          <w:b/>
          <w:bCs/>
          <w:color w:val="000000"/>
          <w:szCs w:val="24"/>
          <w:lang w:eastAsia="tr-TR"/>
        </w:rPr>
      </w:pPr>
    </w:p>
    <w:p w:rsidR="003A4ED6" w:rsidRPr="00952D6A" w:rsidRDefault="003A4ED6" w:rsidP="003A4ED6">
      <w:pPr>
        <w:shd w:val="clear" w:color="auto" w:fill="F5F5F4"/>
        <w:spacing w:after="0" w:line="240" w:lineRule="auto"/>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 </w:t>
      </w:r>
    </w:p>
    <w:tbl>
      <w:tblPr>
        <w:tblW w:w="8355" w:type="dxa"/>
        <w:jc w:val="center"/>
        <w:tblCellSpacing w:w="0" w:type="dxa"/>
        <w:tblBorders>
          <w:top w:val="outset" w:sz="6" w:space="0" w:color="auto"/>
          <w:left w:val="outset" w:sz="6" w:space="0" w:color="auto"/>
          <w:bottom w:val="outset" w:sz="6" w:space="0" w:color="auto"/>
          <w:right w:val="outset" w:sz="6" w:space="0" w:color="auto"/>
        </w:tblBorders>
        <w:shd w:val="clear" w:color="auto" w:fill="F5F5F4"/>
        <w:tblCellMar>
          <w:left w:w="0" w:type="dxa"/>
          <w:right w:w="0" w:type="dxa"/>
        </w:tblCellMar>
        <w:tblLook w:val="04A0"/>
      </w:tblPr>
      <w:tblGrid>
        <w:gridCol w:w="825"/>
        <w:gridCol w:w="4170"/>
        <w:gridCol w:w="3450"/>
      </w:tblGrid>
      <w:tr w:rsidR="003A4ED6" w:rsidRPr="00952D6A" w:rsidTr="0060210B">
        <w:trPr>
          <w:trHeight w:val="408"/>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b/>
                <w:bCs/>
                <w:color w:val="000000"/>
                <w:szCs w:val="24"/>
                <w:lang w:eastAsia="tr-TR"/>
              </w:rPr>
              <w:t>SIRA</w:t>
            </w:r>
          </w:p>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 </w:t>
            </w:r>
          </w:p>
        </w:tc>
        <w:tc>
          <w:tcPr>
            <w:tcW w:w="4140"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b/>
                <w:bCs/>
                <w:color w:val="000000"/>
                <w:szCs w:val="24"/>
                <w:lang w:eastAsia="tr-TR"/>
              </w:rPr>
              <w:t>TARİH</w:t>
            </w:r>
          </w:p>
        </w:tc>
        <w:tc>
          <w:tcPr>
            <w:tcW w:w="3420"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b/>
                <w:bCs/>
                <w:color w:val="000000"/>
                <w:szCs w:val="24"/>
                <w:lang w:eastAsia="tr-TR"/>
              </w:rPr>
              <w:t>AÇIKLAMA</w:t>
            </w:r>
          </w:p>
        </w:tc>
      </w:tr>
      <w:tr w:rsidR="003A4ED6" w:rsidRPr="00952D6A" w:rsidTr="0060210B">
        <w:trPr>
          <w:trHeight w:val="953"/>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1</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17F7" w:rsidP="002130A4">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03/04/2019</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Müracaat usullerinin ve münhal kadroların ilan edilmesi</w:t>
            </w:r>
          </w:p>
        </w:tc>
      </w:tr>
      <w:tr w:rsidR="003A4ED6" w:rsidRPr="00952D6A" w:rsidTr="0060210B">
        <w:trPr>
          <w:trHeight w:val="816"/>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2</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17F7" w:rsidP="002130A4">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hAnsi="Times New Roman" w:cs="Times New Roman"/>
                <w:szCs w:val="24"/>
              </w:rPr>
              <w:t>05/04/2019 - 10/04/2019</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Sağlık Tesislerince başvuruların alınması</w:t>
            </w:r>
          </w:p>
        </w:tc>
      </w:tr>
      <w:tr w:rsidR="003A4ED6" w:rsidRPr="00952D6A" w:rsidTr="0060210B">
        <w:trPr>
          <w:trHeight w:val="680"/>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3</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17F7" w:rsidP="002130A4">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hAnsi="Times New Roman" w:cs="Times New Roman"/>
                <w:szCs w:val="24"/>
              </w:rPr>
              <w:t>17/04/2019</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Müracaatları Komisyonca kabul edilen ve edilmeyenlerin ilanı</w:t>
            </w:r>
          </w:p>
        </w:tc>
      </w:tr>
      <w:tr w:rsidR="003A4ED6" w:rsidRPr="00952D6A" w:rsidTr="0060210B">
        <w:trPr>
          <w:trHeight w:val="680"/>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4</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17F7" w:rsidP="002130A4">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hAnsi="Times New Roman" w:cs="Times New Roman"/>
                <w:szCs w:val="24"/>
              </w:rPr>
              <w:t>22/04/2019 – 25/04/2019</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Müracaatı komisyonca reddedilenlerin itirazlarının alınması</w:t>
            </w:r>
          </w:p>
        </w:tc>
      </w:tr>
      <w:tr w:rsidR="003A4ED6" w:rsidRPr="00952D6A" w:rsidTr="0060210B">
        <w:trPr>
          <w:trHeight w:val="680"/>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5</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17F7" w:rsidP="002130A4">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30/04/2019</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İtiraz sonuçlarının ilan edilmesi</w:t>
            </w:r>
          </w:p>
        </w:tc>
      </w:tr>
      <w:tr w:rsidR="003A4ED6" w:rsidRPr="00952D6A" w:rsidTr="0060210B">
        <w:trPr>
          <w:trHeight w:val="680"/>
          <w:tblCellSpacing w:w="0" w:type="dxa"/>
          <w:jc w:val="center"/>
        </w:trPr>
        <w:tc>
          <w:tcPr>
            <w:tcW w:w="795" w:type="dxa"/>
            <w:tcBorders>
              <w:top w:val="outset" w:sz="6" w:space="0" w:color="auto"/>
              <w:left w:val="outset" w:sz="6" w:space="0" w:color="auto"/>
              <w:bottom w:val="outset" w:sz="6" w:space="0" w:color="auto"/>
              <w:right w:val="outset" w:sz="6" w:space="0" w:color="auto"/>
            </w:tcBorders>
            <w:shd w:val="clear" w:color="auto" w:fill="F5F5F4"/>
            <w:noWrap/>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6</w:t>
            </w:r>
          </w:p>
        </w:tc>
        <w:tc>
          <w:tcPr>
            <w:tcW w:w="414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6517F7" w:rsidP="002130A4">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03/05/2019</w:t>
            </w:r>
          </w:p>
        </w:tc>
        <w:tc>
          <w:tcPr>
            <w:tcW w:w="3420" w:type="dxa"/>
            <w:tcBorders>
              <w:top w:val="outset" w:sz="6" w:space="0" w:color="auto"/>
              <w:left w:val="outset" w:sz="6" w:space="0" w:color="auto"/>
              <w:bottom w:val="outset" w:sz="6" w:space="0" w:color="auto"/>
              <w:right w:val="outset" w:sz="6" w:space="0" w:color="auto"/>
            </w:tcBorders>
            <w:shd w:val="clear" w:color="auto" w:fill="F5F5F4"/>
            <w:vAlign w:val="center"/>
            <w:hideMark/>
          </w:tcPr>
          <w:p w:rsidR="003A4ED6" w:rsidRPr="00952D6A" w:rsidRDefault="003A4ED6" w:rsidP="000A7C12">
            <w:pPr>
              <w:spacing w:before="100" w:beforeAutospacing="1" w:after="100" w:afterAutospacing="1" w:line="240" w:lineRule="auto"/>
              <w:jc w:val="center"/>
              <w:rPr>
                <w:rFonts w:ascii="Times New Roman" w:eastAsia="Times New Roman" w:hAnsi="Times New Roman" w:cs="Times New Roman"/>
                <w:color w:val="000000"/>
                <w:szCs w:val="24"/>
                <w:lang w:eastAsia="tr-TR"/>
              </w:rPr>
            </w:pPr>
            <w:r w:rsidRPr="00952D6A">
              <w:rPr>
                <w:rFonts w:ascii="Times New Roman" w:eastAsia="Times New Roman" w:hAnsi="Times New Roman" w:cs="Times New Roman"/>
                <w:color w:val="000000"/>
                <w:szCs w:val="24"/>
                <w:lang w:eastAsia="tr-TR"/>
              </w:rPr>
              <w:t>Yerleştirme sonuçlarının ilanı</w:t>
            </w:r>
          </w:p>
        </w:tc>
      </w:tr>
    </w:tbl>
    <w:p w:rsidR="00815F3E" w:rsidRDefault="008709A9" w:rsidP="000F0145"/>
    <w:sectPr w:rsidR="00815F3E" w:rsidSect="00DC2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4515F"/>
    <w:rsid w:val="0008334D"/>
    <w:rsid w:val="000A5BDC"/>
    <w:rsid w:val="000F0145"/>
    <w:rsid w:val="0014565A"/>
    <w:rsid w:val="002130A4"/>
    <w:rsid w:val="00227306"/>
    <w:rsid w:val="00262E9B"/>
    <w:rsid w:val="002F5709"/>
    <w:rsid w:val="00340586"/>
    <w:rsid w:val="003A4ED6"/>
    <w:rsid w:val="00485B7A"/>
    <w:rsid w:val="004B256D"/>
    <w:rsid w:val="004E0358"/>
    <w:rsid w:val="00576AAA"/>
    <w:rsid w:val="0060210B"/>
    <w:rsid w:val="006517F7"/>
    <w:rsid w:val="00690423"/>
    <w:rsid w:val="00723821"/>
    <w:rsid w:val="008709A9"/>
    <w:rsid w:val="008858F4"/>
    <w:rsid w:val="009316C0"/>
    <w:rsid w:val="009D6A29"/>
    <w:rsid w:val="00A1003A"/>
    <w:rsid w:val="00A77DCB"/>
    <w:rsid w:val="00B20435"/>
    <w:rsid w:val="00B4515F"/>
    <w:rsid w:val="00B57A92"/>
    <w:rsid w:val="00CC72FC"/>
    <w:rsid w:val="00D60092"/>
    <w:rsid w:val="00DB2B3D"/>
    <w:rsid w:val="00DC262D"/>
    <w:rsid w:val="00DF6F8D"/>
    <w:rsid w:val="00EA02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3A4E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204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Elbruz</cp:lastModifiedBy>
  <cp:revision>2</cp:revision>
  <cp:lastPrinted>2017-08-11T07:43:00Z</cp:lastPrinted>
  <dcterms:created xsi:type="dcterms:W3CDTF">2019-04-02T07:16:00Z</dcterms:created>
  <dcterms:modified xsi:type="dcterms:W3CDTF">2019-04-02T07:16:00Z</dcterms:modified>
</cp:coreProperties>
</file>